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71075" w14:textId="5E1DEB36" w:rsidR="00830D03" w:rsidRDefault="00BB0F79" w:rsidP="00CA473D">
      <w:pPr>
        <w:spacing w:line="276" w:lineRule="auto"/>
        <w:rPr>
          <w:rFonts w:ascii="Verdana" w:hAnsi="Verdana"/>
          <w:b/>
          <w:bCs/>
          <w:color w:val="242D62"/>
          <w:sz w:val="40"/>
          <w:szCs w:val="40"/>
        </w:rPr>
      </w:pPr>
      <w:r>
        <w:rPr>
          <w:rFonts w:ascii="Verdana" w:hAnsi="Verdana"/>
          <w:b/>
          <w:bCs/>
          <w:color w:val="242D62"/>
          <w:sz w:val="40"/>
          <w:szCs w:val="40"/>
        </w:rPr>
        <w:t>I PROMOTORI</w:t>
      </w:r>
    </w:p>
    <w:p w14:paraId="3CD555B4" w14:textId="77777777" w:rsidR="00CA473D" w:rsidRPr="00CA473D" w:rsidRDefault="00CA473D" w:rsidP="00CA473D">
      <w:pPr>
        <w:spacing w:line="276" w:lineRule="auto"/>
        <w:rPr>
          <w:rFonts w:ascii="Verdana" w:hAnsi="Verdana"/>
          <w:b/>
          <w:bCs/>
          <w:color w:val="242D62"/>
          <w:sz w:val="20"/>
          <w:szCs w:val="20"/>
        </w:rPr>
      </w:pPr>
    </w:p>
    <w:p w14:paraId="7488E086" w14:textId="77777777" w:rsidR="00CA473D" w:rsidRDefault="00BB0F79" w:rsidP="00CA473D">
      <w:pPr>
        <w:jc w:val="both"/>
        <w:rPr>
          <w:rFonts w:ascii="Verdana" w:hAnsi="Verdana"/>
          <w:b/>
          <w:bCs/>
          <w:color w:val="E43922"/>
          <w:sz w:val="28"/>
          <w:szCs w:val="28"/>
        </w:rPr>
      </w:pPr>
      <w:r w:rsidRPr="00B868A9">
        <w:rPr>
          <w:rFonts w:ascii="Verdana" w:hAnsi="Verdana"/>
          <w:b/>
          <w:bCs/>
          <w:color w:val="E43922"/>
          <w:sz w:val="28"/>
          <w:szCs w:val="28"/>
        </w:rPr>
        <w:t>Ordine degli Architetti di Torino</w:t>
      </w:r>
    </w:p>
    <w:p w14:paraId="06B8E003" w14:textId="77777777" w:rsidR="00CA473D" w:rsidRDefault="00BB0F79" w:rsidP="00CA473D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CA473D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L’Ordine degli Architetti di Torino è istituito nel 1923 con legge dello Stato. I suoi compiti istituzionali sono: tenere l’Albo, curare il continuo e costante aggiornamento professionale degli iscritti, vigilare sulla correttezza dell’esercizio professionale e sul rispetto del codice deontologico e fornire pareri alle pubbliche amministrazioni.</w:t>
      </w:r>
    </w:p>
    <w:p w14:paraId="71960D58" w14:textId="219215CC" w:rsidR="00BB0F79" w:rsidRPr="009F37D9" w:rsidRDefault="008A18C7" w:rsidP="00CA473D">
      <w:pPr>
        <w:jc w:val="both"/>
        <w:rPr>
          <w:rStyle w:val="Collegamentoipertestuale"/>
          <w:rFonts w:ascii="Verdana" w:eastAsia="Times New Roman" w:hAnsi="Verdana" w:cstheme="minorHAnsi"/>
          <w:color w:val="000000"/>
          <w:sz w:val="20"/>
          <w:szCs w:val="20"/>
          <w:u w:val="none"/>
          <w:lang w:eastAsia="it-IT"/>
        </w:rPr>
      </w:pPr>
      <w:hyperlink r:id="rId7" w:history="1">
        <w:r w:rsidR="00BB0F79" w:rsidRPr="009F37D9">
          <w:rPr>
            <w:rStyle w:val="Collegamentoipertestuale"/>
            <w:rFonts w:ascii="Verdana" w:eastAsia="Times New Roman" w:hAnsi="Verdana" w:cstheme="minorHAnsi"/>
            <w:color w:val="000000"/>
            <w:sz w:val="20"/>
            <w:szCs w:val="20"/>
            <w:u w:val="none"/>
            <w:lang w:eastAsia="it-IT"/>
          </w:rPr>
          <w:t>www.oato.it</w:t>
        </w:r>
      </w:hyperlink>
    </w:p>
    <w:p w14:paraId="7C5B0335" w14:textId="77777777" w:rsidR="00CA473D" w:rsidRDefault="00CA473D" w:rsidP="00CA473D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</w:p>
    <w:p w14:paraId="036C67FF" w14:textId="77777777" w:rsidR="00CA473D" w:rsidRDefault="00BB0F79" w:rsidP="00CA473D">
      <w:pPr>
        <w:jc w:val="both"/>
        <w:rPr>
          <w:rFonts w:ascii="Verdana" w:hAnsi="Verdana"/>
          <w:b/>
          <w:bCs/>
          <w:color w:val="E43922"/>
          <w:sz w:val="28"/>
          <w:szCs w:val="28"/>
        </w:rPr>
      </w:pPr>
      <w:r w:rsidRPr="00B868A9">
        <w:rPr>
          <w:rFonts w:ascii="Verdana" w:hAnsi="Verdana"/>
          <w:b/>
          <w:bCs/>
          <w:color w:val="E43922"/>
          <w:sz w:val="28"/>
          <w:szCs w:val="28"/>
        </w:rPr>
        <w:t>Fondazione per l’architettura / Torino</w:t>
      </w:r>
    </w:p>
    <w:p w14:paraId="01291EE0" w14:textId="2F8F3E2E" w:rsidR="00CA473D" w:rsidRDefault="00BB0F79" w:rsidP="00CA473D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La Fondazione per l’architettura / Torino nasce nel 2002 con lo scopo di gestire e dare corso a un intenso programma culturale e formativo che ha l’obiettivo di rafforzare il ruolo sociale dell’architetto, valorizzandone la professione, e di diffondere e promuovere la cultura dell’architettura come servizio fondamentale alla qualità della vita.</w:t>
      </w:r>
    </w:p>
    <w:p w14:paraId="7DDB68DA" w14:textId="170B8248" w:rsidR="00BB0F79" w:rsidRPr="009F37D9" w:rsidRDefault="008A18C7" w:rsidP="00CA473D">
      <w:pPr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  <w:hyperlink r:id="rId8" w:history="1">
        <w:r w:rsidR="00CA473D" w:rsidRPr="009F37D9">
          <w:rPr>
            <w:rStyle w:val="Collegamentoipertestuale"/>
            <w:rFonts w:ascii="Verdana" w:eastAsia="Times New Roman" w:hAnsi="Verdana" w:cstheme="minorHAnsi"/>
            <w:color w:val="auto"/>
            <w:sz w:val="20"/>
            <w:szCs w:val="20"/>
            <w:u w:val="none"/>
            <w:lang w:eastAsia="it-IT"/>
          </w:rPr>
          <w:t>www.fondazioneperlarchitettura.it</w:t>
        </w:r>
      </w:hyperlink>
    </w:p>
    <w:p w14:paraId="2F91C891" w14:textId="77777777" w:rsidR="00D36071" w:rsidRPr="00CA473D" w:rsidRDefault="00D36071" w:rsidP="00CA473D">
      <w:pPr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14:paraId="3C779430" w14:textId="77777777" w:rsidR="00CA473D" w:rsidRDefault="00CA473D" w:rsidP="00CA473D">
      <w:pPr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</w:p>
    <w:p w14:paraId="0F506825" w14:textId="5F45A11F" w:rsidR="00216D67" w:rsidRDefault="00216D67" w:rsidP="00CA473D">
      <w:pPr>
        <w:spacing w:line="276" w:lineRule="auto"/>
        <w:rPr>
          <w:rFonts w:ascii="Verdana" w:hAnsi="Verdana"/>
          <w:b/>
          <w:bCs/>
          <w:color w:val="242D62"/>
          <w:sz w:val="40"/>
          <w:szCs w:val="40"/>
        </w:rPr>
      </w:pPr>
      <w:r>
        <w:rPr>
          <w:rFonts w:ascii="Verdana" w:hAnsi="Verdana"/>
          <w:b/>
          <w:bCs/>
          <w:color w:val="242D62"/>
          <w:sz w:val="40"/>
          <w:szCs w:val="40"/>
        </w:rPr>
        <w:t>I PARTNER</w:t>
      </w:r>
    </w:p>
    <w:p w14:paraId="0D430E16" w14:textId="77777777" w:rsidR="00CA473D" w:rsidRPr="00CA473D" w:rsidRDefault="00CA473D" w:rsidP="00CA473D">
      <w:pPr>
        <w:spacing w:line="276" w:lineRule="auto"/>
        <w:rPr>
          <w:rFonts w:ascii="Verdana" w:hAnsi="Verdana"/>
          <w:b/>
          <w:bCs/>
          <w:color w:val="242D62"/>
          <w:sz w:val="20"/>
          <w:szCs w:val="20"/>
        </w:rPr>
      </w:pPr>
    </w:p>
    <w:p w14:paraId="65526E60" w14:textId="0669A8C7" w:rsidR="00BB0F79" w:rsidRDefault="00BB0F79" w:rsidP="00CA473D">
      <w:pPr>
        <w:spacing w:line="276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CA473D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La realizzazione di Bottom Up! è possibile grazie all’apporto dei numerosi partner che supportano l’iniziativa a livello istituzionale, scientifico e culturale.</w:t>
      </w:r>
    </w:p>
    <w:p w14:paraId="1E7C7E7C" w14:textId="77777777" w:rsidR="00CA473D" w:rsidRPr="00CA473D" w:rsidRDefault="00CA473D" w:rsidP="00CA473D">
      <w:pPr>
        <w:spacing w:line="276" w:lineRule="auto"/>
        <w:jc w:val="both"/>
        <w:rPr>
          <w:rFonts w:ascii="Verdana" w:hAnsi="Verdana"/>
          <w:b/>
          <w:bCs/>
          <w:color w:val="242D62"/>
          <w:sz w:val="20"/>
          <w:szCs w:val="20"/>
        </w:rPr>
      </w:pPr>
    </w:p>
    <w:p w14:paraId="45C9FD42" w14:textId="77777777" w:rsidR="00CA473D" w:rsidRPr="00CA473D" w:rsidRDefault="00BB0F79" w:rsidP="00CA47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CA473D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it-IT"/>
        </w:rPr>
        <w:t>Partner istituzionali e patrocini</w:t>
      </w:r>
    </w:p>
    <w:p w14:paraId="26614A65" w14:textId="37BDE4A6" w:rsidR="00BB0F79" w:rsidRPr="00CA473D" w:rsidRDefault="00BB0F79" w:rsidP="00CA473D">
      <w:pPr>
        <w:pStyle w:val="Paragrafoelenco"/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CA473D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Città di Torino | Città Metropolitana di Torino | </w:t>
      </w:r>
      <w:r w:rsidR="008A18C7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Regione Piemonte | Consiglio Nazionale degli Architetti Pianificatori Paesaggisti e Conservatori | </w:t>
      </w:r>
      <w:r w:rsidRPr="00CA473D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Politecnico di Torino | Camera di Commercio di Torino </w:t>
      </w:r>
      <w:hyperlink w:history="1"/>
      <w:r w:rsidRPr="00CA473D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| Ordine degli Architetti di Milano </w:t>
      </w:r>
    </w:p>
    <w:p w14:paraId="1715F5C9" w14:textId="77777777" w:rsidR="00CA473D" w:rsidRDefault="00BB0F79" w:rsidP="00CA47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CA473D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it-IT"/>
        </w:rPr>
        <w:t>Partner scientifici</w:t>
      </w:r>
    </w:p>
    <w:p w14:paraId="7D6FBF48" w14:textId="014D8C8F" w:rsidR="00BB0F79" w:rsidRPr="00CA473D" w:rsidRDefault="00BB0F79" w:rsidP="00CA473D">
      <w:pPr>
        <w:pStyle w:val="Paragrafoelenco"/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CA473D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Itinerari paralleli | PLANET IDEA, Competence Center sulle Smart City | Torino Social Impact </w:t>
      </w:r>
    </w:p>
    <w:p w14:paraId="25C09E3C" w14:textId="77777777" w:rsidR="00CA473D" w:rsidRDefault="00BB0F79" w:rsidP="00CA47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CA473D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it-IT"/>
        </w:rPr>
        <w:t>Partner culturali</w:t>
      </w:r>
    </w:p>
    <w:p w14:paraId="430A2F02" w14:textId="0A9D64FC" w:rsidR="00BB0F79" w:rsidRPr="00CA473D" w:rsidRDefault="00BB0F79" w:rsidP="00CA473D">
      <w:pPr>
        <w:pStyle w:val="Paragrafoelenco"/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CA473D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CAMERA - Centro Italiano per la Fotografia | Circolo del Design | Combo | Fondazione Sandretto Re Rebaudengo | IAAD | IED | Mercato centrale Torino | </w:t>
      </w:r>
      <w:r w:rsidR="008A18C7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Nesta | </w:t>
      </w:r>
      <w:r w:rsidRPr="00CA473D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Opera Barolo | Plart | Polo del ‘900 </w:t>
      </w:r>
    </w:p>
    <w:p w14:paraId="78BA3152" w14:textId="77777777" w:rsidR="00BB0F79" w:rsidRPr="00CA473D" w:rsidRDefault="00BB0F79" w:rsidP="00CA47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CA473D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it-IT"/>
        </w:rPr>
        <w:t>Collaborazioni</w:t>
      </w:r>
      <w:r w:rsidRPr="00CA473D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br/>
        <w:t xml:space="preserve">Scuola Holden | Soprintendenza Archeologia, Belle Arti e Paesaggio per la Città Metropolitana di Torino </w:t>
      </w:r>
    </w:p>
    <w:p w14:paraId="1A030F93" w14:textId="5337CC85" w:rsidR="00BB0F79" w:rsidRDefault="00BB0F79" w:rsidP="00CA47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CA473D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it-IT"/>
        </w:rPr>
        <w:t>Sponsor</w:t>
      </w:r>
      <w:r w:rsidRPr="00CA473D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br/>
        <w:t xml:space="preserve">Starteed </w:t>
      </w:r>
    </w:p>
    <w:p w14:paraId="1EADF444" w14:textId="23802693" w:rsidR="008A18C7" w:rsidRDefault="008A18C7" w:rsidP="00CA47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it-IT"/>
        </w:rPr>
        <w:t>Supporter</w:t>
      </w:r>
      <w:r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it-IT"/>
        </w:rPr>
        <w:br/>
      </w:r>
      <w:r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Sikkens</w:t>
      </w:r>
    </w:p>
    <w:p w14:paraId="25CCC8F4" w14:textId="5D59635D" w:rsidR="00B868A9" w:rsidRPr="008A18C7" w:rsidRDefault="008A18C7" w:rsidP="008A18C7">
      <w:pPr>
        <w:pStyle w:val="Paragrafoelenco"/>
        <w:numPr>
          <w:ilvl w:val="0"/>
          <w:numId w:val="1"/>
        </w:numPr>
        <w:spacing w:after="0" w:line="240" w:lineRule="auto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it-IT"/>
        </w:rPr>
        <w:t>Media partner</w:t>
      </w:r>
      <w:r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it-IT"/>
        </w:rPr>
        <w:br/>
      </w:r>
      <w:r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Il Giornale dell’A</w:t>
      </w:r>
      <w:bookmarkStart w:id="0" w:name="_GoBack"/>
      <w:bookmarkEnd w:id="0"/>
      <w:r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rchitettura | Rotta su Torino</w:t>
      </w:r>
    </w:p>
    <w:sectPr w:rsidR="00B868A9" w:rsidRPr="008A18C7" w:rsidSect="004E119F">
      <w:headerReference w:type="default" r:id="rId9"/>
      <w:footerReference w:type="default" r:id="rId10"/>
      <w:pgSz w:w="11900" w:h="16840"/>
      <w:pgMar w:top="1417" w:right="1134" w:bottom="1134" w:left="1134" w:header="226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35BBC" w14:textId="77777777" w:rsidR="00FC3B53" w:rsidRDefault="00FC3B53" w:rsidP="00E21055">
      <w:r>
        <w:separator/>
      </w:r>
    </w:p>
  </w:endnote>
  <w:endnote w:type="continuationSeparator" w:id="0">
    <w:p w14:paraId="5F6B65B0" w14:textId="77777777" w:rsidR="00FC3B53" w:rsidRDefault="00FC3B53" w:rsidP="00E2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5168B" w14:textId="6E2065F4" w:rsidR="004E119F" w:rsidRDefault="00BC3389" w:rsidP="004E119F">
    <w:pPr>
      <w:rPr>
        <w:rFonts w:ascii="Verdana" w:hAnsi="Verdana"/>
        <w:sz w:val="16"/>
        <w:szCs w:val="16"/>
      </w:rPr>
    </w:pPr>
    <w:r>
      <w:rPr>
        <w:rFonts w:ascii="Verdana" w:hAnsi="Verdana"/>
        <w:noProof/>
        <w:color w:val="000000"/>
        <w:sz w:val="20"/>
        <w:szCs w:val="20"/>
        <w:lang w:val="en-US"/>
      </w:rPr>
      <w:drawing>
        <wp:anchor distT="0" distB="0" distL="114300" distR="114300" simplePos="0" relativeHeight="251665408" behindDoc="1" locked="0" layoutInCell="1" allowOverlap="1" wp14:anchorId="56141186" wp14:editId="5AF12808">
          <wp:simplePos x="0" y="0"/>
          <wp:positionH relativeFrom="column">
            <wp:posOffset>4169189</wp:posOffset>
          </wp:positionH>
          <wp:positionV relativeFrom="paragraph">
            <wp:posOffset>61595</wp:posOffset>
          </wp:positionV>
          <wp:extent cx="993775" cy="99377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O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775" cy="993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noProof/>
        <w:color w:val="000000"/>
        <w:sz w:val="20"/>
        <w:szCs w:val="20"/>
        <w:lang w:val="en-US"/>
      </w:rPr>
      <w:drawing>
        <wp:anchor distT="0" distB="0" distL="114300" distR="114300" simplePos="0" relativeHeight="251664384" behindDoc="1" locked="0" layoutInCell="1" allowOverlap="1" wp14:anchorId="70999963" wp14:editId="4F9E6D0A">
          <wp:simplePos x="0" y="0"/>
          <wp:positionH relativeFrom="column">
            <wp:posOffset>5141374</wp:posOffset>
          </wp:positionH>
          <wp:positionV relativeFrom="paragraph">
            <wp:posOffset>120015</wp:posOffset>
          </wp:positionV>
          <wp:extent cx="1088197" cy="889534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ondazio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197" cy="889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CE9987" w14:textId="77777777" w:rsidR="004E119F" w:rsidRPr="00563387" w:rsidRDefault="004E119F" w:rsidP="004E119F">
    <w:pPr>
      <w:rPr>
        <w:rFonts w:ascii="Verdana" w:hAnsi="Verdana"/>
        <w:b/>
        <w:bCs/>
        <w:color w:val="000000" w:themeColor="text1"/>
        <w:sz w:val="16"/>
        <w:szCs w:val="16"/>
      </w:rPr>
    </w:pPr>
    <w:r w:rsidRPr="00563387">
      <w:rPr>
        <w:rFonts w:ascii="Verdana" w:hAnsi="Verdana"/>
        <w:b/>
        <w:bCs/>
        <w:color w:val="000000" w:themeColor="text1"/>
        <w:sz w:val="16"/>
        <w:szCs w:val="16"/>
      </w:rPr>
      <w:t>UFFICIO STAMPA E COMUNICAZIONE</w:t>
    </w:r>
  </w:p>
  <w:p w14:paraId="2BE4B160" w14:textId="77777777" w:rsidR="004E119F" w:rsidRPr="00563387" w:rsidRDefault="004E119F" w:rsidP="004E119F">
    <w:pPr>
      <w:rPr>
        <w:rFonts w:ascii="Verdana" w:hAnsi="Verdana"/>
        <w:color w:val="000000" w:themeColor="text1"/>
        <w:sz w:val="16"/>
        <w:szCs w:val="16"/>
      </w:rPr>
    </w:pPr>
    <w:r w:rsidRPr="00563387">
      <w:rPr>
        <w:rFonts w:ascii="Verdana" w:hAnsi="Verdana"/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FDF3EC5" wp14:editId="327811FD">
              <wp:simplePos x="0" y="0"/>
              <wp:positionH relativeFrom="column">
                <wp:posOffset>-34290</wp:posOffset>
              </wp:positionH>
              <wp:positionV relativeFrom="paragraph">
                <wp:posOffset>61595</wp:posOffset>
              </wp:positionV>
              <wp:extent cx="3952875" cy="0"/>
              <wp:effectExtent l="0" t="0" r="0" b="0"/>
              <wp:wrapNone/>
              <wp:docPr id="5" name="Connettore dirit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52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EC8B87" id="Connettore diritto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4.85pt" to="308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" strokecolor="#4472c4 [3204]" strokeweight=".5pt">
              <v:stroke joinstyle="miter"/>
            </v:line>
          </w:pict>
        </mc:Fallback>
      </mc:AlternateContent>
    </w:r>
  </w:p>
  <w:p w14:paraId="7F7587D6" w14:textId="6F09112E" w:rsidR="004E119F" w:rsidRPr="00563387" w:rsidRDefault="004E119F" w:rsidP="004E119F">
    <w:pP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Fondazione per l’architettura / Torino | T. 011 5360514/3</w:t>
    </w:r>
    <w:r>
      <w:rPr>
        <w:rFonts w:ascii="Verdana" w:hAnsi="Verdana"/>
        <w:sz w:val="16"/>
        <w:szCs w:val="16"/>
      </w:rPr>
      <w:br/>
      <w:t>Raffaella Bucci M. 347 0442782 | r.bucci@fondazioneperlarchitettura.it</w:t>
    </w:r>
    <w:r>
      <w:rPr>
        <w:rFonts w:ascii="Verdana" w:hAnsi="Verdana"/>
        <w:sz w:val="16"/>
        <w:szCs w:val="16"/>
      </w:rPr>
      <w:br/>
      <w:t>Giulia Gasverde M. 347 5077292 | g.gasverde@fondazioneperlarchitettura.it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0953A" w14:textId="77777777" w:rsidR="00FC3B53" w:rsidRDefault="00FC3B53" w:rsidP="00E21055">
      <w:r>
        <w:separator/>
      </w:r>
    </w:p>
  </w:footnote>
  <w:footnote w:type="continuationSeparator" w:id="0">
    <w:p w14:paraId="43E37B0F" w14:textId="77777777" w:rsidR="00FC3B53" w:rsidRDefault="00FC3B53" w:rsidP="00E21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BCD73" w14:textId="77777777" w:rsidR="00E21055" w:rsidRDefault="00683415" w:rsidP="00683415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C62A92E" wp14:editId="50011F21">
          <wp:simplePos x="0" y="0"/>
          <wp:positionH relativeFrom="column">
            <wp:posOffset>-23274</wp:posOffset>
          </wp:positionH>
          <wp:positionV relativeFrom="paragraph">
            <wp:posOffset>-923290</wp:posOffset>
          </wp:positionV>
          <wp:extent cx="1453543" cy="764848"/>
          <wp:effectExtent l="0" t="0" r="0" b="0"/>
          <wp:wrapNone/>
          <wp:docPr id="1" name="Immagine 1" descr="Immagine che contiene serviziodatavola, piat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ttomUp_CMYK_Ros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543" cy="76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366DA"/>
    <w:multiLevelType w:val="hybridMultilevel"/>
    <w:tmpl w:val="02980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55"/>
    <w:rsid w:val="00092DF6"/>
    <w:rsid w:val="00216D67"/>
    <w:rsid w:val="00302D57"/>
    <w:rsid w:val="0035679C"/>
    <w:rsid w:val="00380B40"/>
    <w:rsid w:val="004E119F"/>
    <w:rsid w:val="00514435"/>
    <w:rsid w:val="005859D5"/>
    <w:rsid w:val="00683415"/>
    <w:rsid w:val="00830D03"/>
    <w:rsid w:val="008A18C7"/>
    <w:rsid w:val="008F5510"/>
    <w:rsid w:val="009F2C36"/>
    <w:rsid w:val="009F37D9"/>
    <w:rsid w:val="00B868A9"/>
    <w:rsid w:val="00BB0F79"/>
    <w:rsid w:val="00BC3389"/>
    <w:rsid w:val="00CA473D"/>
    <w:rsid w:val="00CE1B6A"/>
    <w:rsid w:val="00D36071"/>
    <w:rsid w:val="00E206E4"/>
    <w:rsid w:val="00E21055"/>
    <w:rsid w:val="00EC0759"/>
    <w:rsid w:val="00F03879"/>
    <w:rsid w:val="00FC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5D2208"/>
  <w15:chartTrackingRefBased/>
  <w15:docId w15:val="{7FDF2B9E-72C2-8141-953E-2F77E212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10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055"/>
  </w:style>
  <w:style w:type="paragraph" w:styleId="Pidipagina">
    <w:name w:val="footer"/>
    <w:basedOn w:val="Normale"/>
    <w:link w:val="PidipaginaCarattere"/>
    <w:uiPriority w:val="99"/>
    <w:unhideWhenUsed/>
    <w:rsid w:val="00E210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055"/>
  </w:style>
  <w:style w:type="character" w:customStyle="1" w:styleId="A3">
    <w:name w:val="A3"/>
    <w:uiPriority w:val="99"/>
    <w:rsid w:val="00E21055"/>
    <w:rPr>
      <w:rFonts w:cs="Roboto"/>
      <w:color w:val="242C6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2105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105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1055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80B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BB0F79"/>
    <w:pPr>
      <w:spacing w:after="160" w:line="25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9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perlarchitettur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at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Tuttobene</dc:creator>
  <cp:keywords/>
  <dc:description/>
  <cp:lastModifiedBy>Giulia Gasverde</cp:lastModifiedBy>
  <cp:revision>8</cp:revision>
  <cp:lastPrinted>2019-11-18T13:42:00Z</cp:lastPrinted>
  <dcterms:created xsi:type="dcterms:W3CDTF">2019-11-18T13:17:00Z</dcterms:created>
  <dcterms:modified xsi:type="dcterms:W3CDTF">2020-02-05T15:30:00Z</dcterms:modified>
</cp:coreProperties>
</file>